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1A" w:rsidRDefault="00D8011A" w:rsidP="00D8011A">
      <w:pPr>
        <w:spacing w:after="0" w:line="240" w:lineRule="auto"/>
        <w:rPr>
          <w:b/>
          <w:highlight w:val="lightGray"/>
        </w:rPr>
      </w:pPr>
      <w:r w:rsidRPr="00D8011A">
        <w:rPr>
          <w:b/>
          <w:highlight w:val="lightGray"/>
        </w:rPr>
        <w:t xml:space="preserve">Case study </w:t>
      </w:r>
      <w:r w:rsidR="001F2727">
        <w:rPr>
          <w:b/>
          <w:highlight w:val="lightGray"/>
        </w:rPr>
        <w:t>Activity 2</w:t>
      </w:r>
      <w:r w:rsidRPr="00D8011A">
        <w:rPr>
          <w:b/>
          <w:highlight w:val="lightGray"/>
        </w:rPr>
        <w:t xml:space="preserve"> </w:t>
      </w:r>
      <w:r>
        <w:rPr>
          <w:b/>
          <w:highlight w:val="lightGray"/>
        </w:rPr>
        <w:t>task description</w:t>
      </w:r>
    </w:p>
    <w:p w:rsidR="000543AC" w:rsidRDefault="000543AC" w:rsidP="000543AC">
      <w:pPr>
        <w:spacing w:after="0" w:line="240" w:lineRule="auto"/>
        <w:rPr>
          <w:b/>
        </w:rPr>
      </w:pPr>
    </w:p>
    <w:p w:rsidR="000543AC" w:rsidRPr="000543AC" w:rsidRDefault="000543AC" w:rsidP="000543AC">
      <w:pPr>
        <w:spacing w:after="0" w:line="240" w:lineRule="auto"/>
        <w:rPr>
          <w:b/>
        </w:rPr>
      </w:pPr>
      <w:r w:rsidRPr="000543AC">
        <w:rPr>
          <w:b/>
          <w:highlight w:val="lightGray"/>
        </w:rPr>
        <w:t>How a sector (or intervention in a sector) can both impact environment and climate change and be impacted by environment and climate change</w:t>
      </w:r>
    </w:p>
    <w:p w:rsidR="000543AC" w:rsidRDefault="000543AC" w:rsidP="000543AC">
      <w:pPr>
        <w:spacing w:after="0" w:line="240" w:lineRule="auto"/>
      </w:pPr>
    </w:p>
    <w:p w:rsidR="000543AC" w:rsidRPr="000543AC" w:rsidRDefault="000543AC" w:rsidP="000543AC">
      <w:pPr>
        <w:spacing w:after="0" w:line="240" w:lineRule="auto"/>
      </w:pPr>
      <w:r w:rsidRPr="000543AC">
        <w:t xml:space="preserve">Looking at different sectorial aspects of the sugar industry – </w:t>
      </w:r>
    </w:p>
    <w:p w:rsidR="000543AC" w:rsidRDefault="000543AC" w:rsidP="000543AC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</w:pPr>
      <w:r w:rsidRPr="000543AC">
        <w:rPr>
          <w:b/>
        </w:rPr>
        <w:t>Environment</w:t>
      </w:r>
      <w:r>
        <w:t xml:space="preserve"> – </w:t>
      </w:r>
    </w:p>
    <w:p w:rsidR="000543AC" w:rsidRDefault="000543AC" w:rsidP="000543AC">
      <w:pPr>
        <w:numPr>
          <w:ilvl w:val="0"/>
          <w:numId w:val="7"/>
        </w:numPr>
        <w:suppressAutoHyphens/>
        <w:autoSpaceDN w:val="0"/>
        <w:spacing w:after="0" w:line="240" w:lineRule="auto"/>
        <w:textAlignment w:val="baseline"/>
      </w:pPr>
      <w:r w:rsidRPr="000543AC">
        <w:t xml:space="preserve">how does the sugar industry impact on the environment and </w:t>
      </w:r>
    </w:p>
    <w:p w:rsidR="000543AC" w:rsidRDefault="000543AC" w:rsidP="000543AC">
      <w:pPr>
        <w:numPr>
          <w:ilvl w:val="0"/>
          <w:numId w:val="7"/>
        </w:numPr>
        <w:suppressAutoHyphens/>
        <w:autoSpaceDN w:val="0"/>
        <w:spacing w:after="0" w:line="240" w:lineRule="auto"/>
        <w:textAlignment w:val="baseline"/>
      </w:pPr>
      <w:proofErr w:type="gramStart"/>
      <w:r w:rsidRPr="000543AC">
        <w:t>how</w:t>
      </w:r>
      <w:proofErr w:type="gramEnd"/>
      <w:r w:rsidRPr="000543AC">
        <w:t xml:space="preserve"> is the sugar industry affected by or changes in the environment?</w:t>
      </w:r>
    </w:p>
    <w:p w:rsidR="000543AC" w:rsidRPr="000543AC" w:rsidRDefault="000543AC" w:rsidP="000543AC">
      <w:pPr>
        <w:suppressAutoHyphens/>
        <w:autoSpaceDN w:val="0"/>
        <w:spacing w:after="0" w:line="240" w:lineRule="auto"/>
        <w:ind w:left="720"/>
        <w:textAlignment w:val="baseline"/>
      </w:pPr>
      <w:bookmarkStart w:id="0" w:name="_GoBack"/>
      <w:bookmarkEnd w:id="0"/>
    </w:p>
    <w:p w:rsidR="001F2727" w:rsidRDefault="000543AC" w:rsidP="000543AC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</w:pPr>
      <w:r w:rsidRPr="000543AC">
        <w:rPr>
          <w:b/>
        </w:rPr>
        <w:t>Climate change adaptation</w:t>
      </w:r>
      <w:r>
        <w:t xml:space="preserve"> </w:t>
      </w:r>
      <w:r w:rsidR="001F2727">
        <w:t>–</w:t>
      </w:r>
      <w:r>
        <w:t xml:space="preserve"> </w:t>
      </w:r>
    </w:p>
    <w:p w:rsidR="001F2727" w:rsidRDefault="000543AC" w:rsidP="001F2727">
      <w:pPr>
        <w:numPr>
          <w:ilvl w:val="0"/>
          <w:numId w:val="7"/>
        </w:numPr>
        <w:suppressAutoHyphens/>
        <w:autoSpaceDN w:val="0"/>
        <w:spacing w:after="0" w:line="240" w:lineRule="auto"/>
        <w:textAlignment w:val="baseline"/>
      </w:pPr>
      <w:r w:rsidRPr="000543AC">
        <w:t xml:space="preserve">How does it impact cc effects (e.g. reducing water availability) and </w:t>
      </w:r>
    </w:p>
    <w:p w:rsidR="001F2727" w:rsidRDefault="000543AC" w:rsidP="001F2727">
      <w:pPr>
        <w:numPr>
          <w:ilvl w:val="0"/>
          <w:numId w:val="7"/>
        </w:numPr>
        <w:suppressAutoHyphens/>
        <w:autoSpaceDN w:val="0"/>
        <w:spacing w:after="0" w:line="240" w:lineRule="auto"/>
        <w:textAlignment w:val="baseline"/>
      </w:pPr>
      <w:r w:rsidRPr="000543AC">
        <w:t>how is it affected by cl</w:t>
      </w:r>
      <w:r w:rsidR="00247123">
        <w:t xml:space="preserve">imate change impacts </w:t>
      </w:r>
    </w:p>
    <w:p w:rsidR="000543AC" w:rsidRPr="000543AC" w:rsidRDefault="000543AC" w:rsidP="000543AC">
      <w:pPr>
        <w:suppressAutoHyphens/>
        <w:autoSpaceDN w:val="0"/>
        <w:spacing w:after="0" w:line="240" w:lineRule="auto"/>
        <w:ind w:left="720"/>
        <w:textAlignment w:val="baseline"/>
      </w:pPr>
    </w:p>
    <w:p w:rsidR="001F2727" w:rsidRDefault="000543AC" w:rsidP="000543AC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</w:pPr>
      <w:r w:rsidRPr="000543AC">
        <w:rPr>
          <w:b/>
        </w:rPr>
        <w:t>Climate change mitigation</w:t>
      </w:r>
      <w:r>
        <w:t xml:space="preserve"> </w:t>
      </w:r>
      <w:r w:rsidR="001F2727">
        <w:t>–</w:t>
      </w:r>
      <w:r>
        <w:t xml:space="preserve"> </w:t>
      </w:r>
    </w:p>
    <w:p w:rsidR="000543AC" w:rsidRDefault="000543AC" w:rsidP="00247123">
      <w:pPr>
        <w:numPr>
          <w:ilvl w:val="0"/>
          <w:numId w:val="7"/>
        </w:numPr>
        <w:suppressAutoHyphens/>
        <w:autoSpaceDN w:val="0"/>
        <w:spacing w:after="0" w:line="240" w:lineRule="auto"/>
        <w:textAlignment w:val="baseline"/>
      </w:pPr>
      <w:r w:rsidRPr="000543AC">
        <w:t>How does it impact on emissions</w:t>
      </w:r>
      <w:r w:rsidR="00247123">
        <w:t xml:space="preserve"> (and how can it contribute to reduction)</w:t>
      </w:r>
    </w:p>
    <w:p w:rsidR="00247123" w:rsidRPr="000543AC" w:rsidRDefault="00247123" w:rsidP="00247123">
      <w:pPr>
        <w:suppressAutoHyphens/>
        <w:autoSpaceDN w:val="0"/>
        <w:spacing w:after="0" w:line="240" w:lineRule="auto"/>
        <w:ind w:left="1080"/>
        <w:textAlignment w:val="baseline"/>
      </w:pPr>
    </w:p>
    <w:tbl>
      <w:tblPr>
        <w:tblW w:w="9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134"/>
        <w:gridCol w:w="1417"/>
        <w:gridCol w:w="1559"/>
        <w:gridCol w:w="1560"/>
        <w:gridCol w:w="2409"/>
      </w:tblGrid>
      <w:tr w:rsidR="00247123" w:rsidRPr="000543AC" w:rsidTr="0024712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/>
        </w:tc>
        <w:tc>
          <w:tcPr>
            <w:tcW w:w="255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0543AC">
            <w:pPr>
              <w:numPr>
                <w:ilvl w:val="0"/>
                <w:numId w:val="6"/>
              </w:numPr>
              <w:ind w:left="281" w:hanging="281"/>
            </w:pPr>
            <w:r w:rsidRPr="000543AC">
              <w:rPr>
                <w:b/>
                <w:bCs/>
                <w:sz w:val="16"/>
                <w:szCs w:val="16"/>
                <w:lang w:val="da-DK"/>
              </w:rPr>
              <w:t>Environment</w:t>
            </w:r>
          </w:p>
        </w:tc>
        <w:tc>
          <w:tcPr>
            <w:tcW w:w="3119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0543AC">
            <w:pPr>
              <w:numPr>
                <w:ilvl w:val="0"/>
                <w:numId w:val="6"/>
              </w:numPr>
              <w:ind w:left="426" w:right="-283" w:hanging="284"/>
              <w:rPr>
                <w:b/>
                <w:bCs/>
                <w:sz w:val="16"/>
                <w:szCs w:val="16"/>
                <w:lang w:val="da-DK"/>
              </w:rPr>
            </w:pPr>
            <w:r w:rsidRPr="000543AC">
              <w:rPr>
                <w:b/>
                <w:bCs/>
                <w:sz w:val="16"/>
                <w:szCs w:val="16"/>
                <w:lang w:val="da-DK"/>
              </w:rPr>
              <w:t>CC Adaptation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0543AC">
            <w:pPr>
              <w:numPr>
                <w:ilvl w:val="0"/>
                <w:numId w:val="6"/>
              </w:numPr>
              <w:ind w:left="425" w:hanging="284"/>
            </w:pPr>
            <w:r w:rsidRPr="000543AC">
              <w:rPr>
                <w:b/>
                <w:bCs/>
                <w:sz w:val="16"/>
                <w:szCs w:val="16"/>
                <w:lang w:val="da-DK"/>
              </w:rPr>
              <w:t>CC emissions and mitigation</w:t>
            </w:r>
          </w:p>
        </w:tc>
      </w:tr>
      <w:tr w:rsidR="00247123" w:rsidRPr="000543AC" w:rsidTr="00247123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1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0543AC">
            <w:pPr>
              <w:jc w:val="center"/>
            </w:pPr>
            <w:r w:rsidRPr="000543AC">
              <w:rPr>
                <w:sz w:val="16"/>
                <w:szCs w:val="16"/>
                <w:lang w:val="da-DK"/>
              </w:rPr>
              <w:t>Sector</w:t>
            </w:r>
          </w:p>
        </w:tc>
        <w:tc>
          <w:tcPr>
            <w:tcW w:w="11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0543AC">
            <w:pPr>
              <w:jc w:val="center"/>
            </w:pPr>
            <w:r w:rsidRPr="000543AC">
              <w:rPr>
                <w:sz w:val="16"/>
                <w:szCs w:val="16"/>
                <w:lang w:val="da-DK"/>
              </w:rPr>
              <w:t>Impact on</w:t>
            </w:r>
          </w:p>
        </w:tc>
        <w:tc>
          <w:tcPr>
            <w:tcW w:w="141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0543AC">
            <w:pPr>
              <w:jc w:val="center"/>
            </w:pPr>
            <w:r w:rsidRPr="000543AC">
              <w:rPr>
                <w:sz w:val="16"/>
                <w:szCs w:val="16"/>
                <w:lang w:val="da-DK"/>
              </w:rPr>
              <w:t>How affected by</w:t>
            </w:r>
          </w:p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0543AC">
            <w:pPr>
              <w:jc w:val="center"/>
            </w:pPr>
            <w:r w:rsidRPr="000543AC">
              <w:rPr>
                <w:sz w:val="16"/>
                <w:szCs w:val="16"/>
                <w:lang w:val="da-DK"/>
              </w:rPr>
              <w:t>Impact on CC effects</w:t>
            </w:r>
          </w:p>
        </w:tc>
        <w:tc>
          <w:tcPr>
            <w:tcW w:w="15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0543AC">
            <w:pPr>
              <w:jc w:val="center"/>
            </w:pPr>
            <w:r w:rsidRPr="000543AC">
              <w:rPr>
                <w:sz w:val="16"/>
                <w:szCs w:val="16"/>
                <w:lang w:val="da-DK"/>
              </w:rPr>
              <w:t>How affected by CC</w:t>
            </w:r>
          </w:p>
        </w:tc>
        <w:tc>
          <w:tcPr>
            <w:tcW w:w="240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0543AC">
            <w:pPr>
              <w:jc w:val="center"/>
            </w:pPr>
            <w:r w:rsidRPr="000543AC">
              <w:rPr>
                <w:sz w:val="16"/>
                <w:szCs w:val="16"/>
                <w:lang w:val="da-DK"/>
              </w:rPr>
              <w:t>Impact on emissions</w:t>
            </w:r>
          </w:p>
        </w:tc>
      </w:tr>
      <w:tr w:rsidR="00247123" w:rsidRPr="000543AC" w:rsidTr="0024712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  <w:r w:rsidRPr="000543AC">
              <w:rPr>
                <w:sz w:val="16"/>
                <w:szCs w:val="16"/>
              </w:rPr>
              <w:t>Agriculture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/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/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</w:p>
        </w:tc>
      </w:tr>
      <w:tr w:rsidR="00247123" w:rsidRPr="000543AC" w:rsidTr="0024712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  <w:r w:rsidRPr="000543AC">
              <w:rPr>
                <w:sz w:val="16"/>
                <w:szCs w:val="16"/>
              </w:rPr>
              <w:t>Energy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/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/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</w:p>
        </w:tc>
      </w:tr>
      <w:tr w:rsidR="00247123" w:rsidRPr="000543AC" w:rsidTr="0024712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  <w:r w:rsidRPr="000543AC">
              <w:rPr>
                <w:sz w:val="16"/>
                <w:szCs w:val="16"/>
              </w:rPr>
              <w:t>Private sector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/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47123" w:rsidRPr="000543AC" w:rsidRDefault="00247123" w:rsidP="006973D9"/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123" w:rsidRPr="000543AC" w:rsidRDefault="00247123" w:rsidP="006973D9">
            <w:pPr>
              <w:rPr>
                <w:sz w:val="16"/>
                <w:szCs w:val="16"/>
              </w:rPr>
            </w:pPr>
          </w:p>
        </w:tc>
      </w:tr>
    </w:tbl>
    <w:p w:rsidR="000543AC" w:rsidRPr="000543AC" w:rsidRDefault="000543AC" w:rsidP="000543AC">
      <w:pPr>
        <w:spacing w:after="0" w:line="240" w:lineRule="auto"/>
      </w:pPr>
    </w:p>
    <w:p w:rsidR="000543AC" w:rsidRPr="000543AC" w:rsidRDefault="000543AC" w:rsidP="000543AC">
      <w:pPr>
        <w:spacing w:after="0" w:line="240" w:lineRule="auto"/>
      </w:pPr>
    </w:p>
    <w:p w:rsidR="000543AC" w:rsidRPr="000543AC" w:rsidRDefault="000543AC" w:rsidP="000543AC">
      <w:pPr>
        <w:spacing w:after="0" w:line="240" w:lineRule="auto"/>
      </w:pPr>
      <w:r w:rsidRPr="000543AC">
        <w:t>5’ for additional reading; 30’ for group discussion and cards; 15’ plenary review: allow 1 hr</w:t>
      </w:r>
    </w:p>
    <w:p w:rsidR="00D8011A" w:rsidRPr="00D8011A" w:rsidRDefault="00D8011A">
      <w:pPr>
        <w:rPr>
          <w:lang w:val="da-DK"/>
        </w:rPr>
      </w:pPr>
    </w:p>
    <w:sectPr w:rsidR="00D8011A" w:rsidRPr="00D8011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7F53"/>
    <w:multiLevelType w:val="multilevel"/>
    <w:tmpl w:val="E63ABB62"/>
    <w:lvl w:ilvl="0">
      <w:start w:val="1"/>
      <w:numFmt w:val="upperLetter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5615E3"/>
    <w:multiLevelType w:val="hybridMultilevel"/>
    <w:tmpl w:val="96EEC9B6"/>
    <w:lvl w:ilvl="0" w:tplc="349EFE9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37C7A"/>
    <w:multiLevelType w:val="multilevel"/>
    <w:tmpl w:val="65224708"/>
    <w:lvl w:ilvl="0">
      <w:start w:val="1"/>
      <w:numFmt w:val="low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C405C"/>
    <w:multiLevelType w:val="multilevel"/>
    <w:tmpl w:val="A838DD2C"/>
    <w:lvl w:ilvl="0">
      <w:start w:val="1"/>
      <w:numFmt w:val="lowerRoman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B94590"/>
    <w:multiLevelType w:val="hybridMultilevel"/>
    <w:tmpl w:val="948C544E"/>
    <w:lvl w:ilvl="0" w:tplc="1CD099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E2E6F"/>
    <w:multiLevelType w:val="hybridMultilevel"/>
    <w:tmpl w:val="38265F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C459ED"/>
    <w:multiLevelType w:val="multilevel"/>
    <w:tmpl w:val="25745382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3639A8"/>
    <w:multiLevelType w:val="hybridMultilevel"/>
    <w:tmpl w:val="E41A3490"/>
    <w:lvl w:ilvl="0" w:tplc="E2602B1A">
      <w:start w:val="1"/>
      <w:numFmt w:val="lowerRoman"/>
      <w:lvlText w:val="%1)"/>
      <w:lvlJc w:val="left"/>
      <w:pPr>
        <w:ind w:left="1080" w:hanging="72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11A"/>
    <w:rsid w:val="000543AC"/>
    <w:rsid w:val="000B5CFB"/>
    <w:rsid w:val="001F2727"/>
    <w:rsid w:val="00247123"/>
    <w:rsid w:val="005B04D4"/>
    <w:rsid w:val="006973D9"/>
    <w:rsid w:val="008D35BF"/>
    <w:rsid w:val="00D01E0B"/>
    <w:rsid w:val="00D8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Bjørn Bauer</cp:lastModifiedBy>
  <cp:revision>2</cp:revision>
  <dcterms:created xsi:type="dcterms:W3CDTF">2014-10-15T13:42:00Z</dcterms:created>
  <dcterms:modified xsi:type="dcterms:W3CDTF">2014-10-15T13:42:00Z</dcterms:modified>
</cp:coreProperties>
</file>